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000" w:rsidRDefault="00047000">
      <w:pPr>
        <w:rPr>
          <w:sz w:val="32"/>
        </w:rPr>
      </w:pPr>
      <w:r>
        <w:rPr>
          <w:sz w:val="32"/>
        </w:rPr>
        <w:t>Preguntas de la actividad 5</w:t>
      </w:r>
    </w:p>
    <w:p w:rsidR="00047000" w:rsidRDefault="00047000">
      <w:pPr>
        <w:rPr>
          <w:sz w:val="32"/>
        </w:rPr>
      </w:pPr>
    </w:p>
    <w:p w:rsidR="00047000" w:rsidRDefault="00047000">
      <w:pPr>
        <w:rPr>
          <w:sz w:val="32"/>
        </w:rPr>
      </w:pPr>
    </w:p>
    <w:p w:rsidR="00CC240A" w:rsidRDefault="00957711">
      <w:pPr>
        <w:rPr>
          <w:sz w:val="32"/>
        </w:rPr>
      </w:pPr>
      <w:r w:rsidRPr="00957711">
        <w:rPr>
          <w:sz w:val="32"/>
        </w:rPr>
        <w:t>¿Qué tipo de transiciones y efectos les llamaron más la atención?</w:t>
      </w:r>
    </w:p>
    <w:p w:rsidR="00957711" w:rsidRPr="00047000" w:rsidRDefault="00957711">
      <w:pPr>
        <w:rPr>
          <w:color w:val="70AD47" w:themeColor="accent6"/>
          <w:sz w:val="32"/>
        </w:rPr>
      </w:pPr>
      <w:r w:rsidRPr="00047000">
        <w:rPr>
          <w:color w:val="70AD47" w:themeColor="accent6"/>
          <w:sz w:val="32"/>
        </w:rPr>
        <w:t xml:space="preserve">Las transiciones de </w:t>
      </w:r>
      <w:proofErr w:type="spellStart"/>
      <w:r w:rsidRPr="00047000">
        <w:rPr>
          <w:color w:val="70AD47" w:themeColor="accent6"/>
          <w:sz w:val="32"/>
        </w:rPr>
        <w:t>power</w:t>
      </w:r>
      <w:proofErr w:type="spellEnd"/>
      <w:r w:rsidRPr="00047000">
        <w:rPr>
          <w:color w:val="70AD47" w:themeColor="accent6"/>
          <w:sz w:val="32"/>
        </w:rPr>
        <w:t xml:space="preserve"> </w:t>
      </w:r>
      <w:proofErr w:type="spellStart"/>
      <w:r w:rsidRPr="00047000">
        <w:rPr>
          <w:color w:val="70AD47" w:themeColor="accent6"/>
          <w:sz w:val="32"/>
        </w:rPr>
        <w:t>point</w:t>
      </w:r>
      <w:proofErr w:type="spellEnd"/>
      <w:r w:rsidRPr="00047000">
        <w:rPr>
          <w:color w:val="70AD47" w:themeColor="accent6"/>
          <w:sz w:val="32"/>
        </w:rPr>
        <w:t>, Empuje, barrido, dividir, etc.</w:t>
      </w:r>
    </w:p>
    <w:p w:rsidR="00957711" w:rsidRDefault="00957711">
      <w:pPr>
        <w:rPr>
          <w:sz w:val="32"/>
        </w:rPr>
      </w:pPr>
    </w:p>
    <w:p w:rsidR="00957711" w:rsidRDefault="00957711">
      <w:pPr>
        <w:rPr>
          <w:sz w:val="32"/>
        </w:rPr>
      </w:pPr>
      <w:r>
        <w:rPr>
          <w:sz w:val="32"/>
        </w:rPr>
        <w:t>Si se tratara de crear una presentación formal. ¿Qué transiciones y efectos d animación elegirían?</w:t>
      </w:r>
    </w:p>
    <w:p w:rsidR="00957711" w:rsidRPr="00047000" w:rsidRDefault="00957711">
      <w:pPr>
        <w:rPr>
          <w:color w:val="70AD47" w:themeColor="accent6"/>
          <w:sz w:val="32"/>
        </w:rPr>
      </w:pPr>
      <w:proofErr w:type="spellStart"/>
      <w:r w:rsidRPr="00047000">
        <w:rPr>
          <w:color w:val="70AD47" w:themeColor="accent6"/>
          <w:sz w:val="32"/>
        </w:rPr>
        <w:t>Utilizaria</w:t>
      </w:r>
      <w:proofErr w:type="spellEnd"/>
      <w:r w:rsidRPr="00047000">
        <w:rPr>
          <w:color w:val="70AD47" w:themeColor="accent6"/>
          <w:sz w:val="32"/>
        </w:rPr>
        <w:t xml:space="preserve">, los efectos de transición de </w:t>
      </w:r>
      <w:proofErr w:type="spellStart"/>
      <w:r w:rsidRPr="00047000">
        <w:rPr>
          <w:color w:val="70AD47" w:themeColor="accent6"/>
          <w:sz w:val="32"/>
        </w:rPr>
        <w:t>power</w:t>
      </w:r>
      <w:proofErr w:type="spellEnd"/>
      <w:r w:rsidRPr="00047000">
        <w:rPr>
          <w:color w:val="70AD47" w:themeColor="accent6"/>
          <w:sz w:val="32"/>
        </w:rPr>
        <w:t xml:space="preserve"> </w:t>
      </w:r>
      <w:proofErr w:type="spellStart"/>
      <w:r w:rsidRPr="00047000">
        <w:rPr>
          <w:color w:val="70AD47" w:themeColor="accent6"/>
          <w:sz w:val="32"/>
        </w:rPr>
        <w:t>point</w:t>
      </w:r>
      <w:proofErr w:type="spellEnd"/>
      <w:r w:rsidRPr="00047000">
        <w:rPr>
          <w:color w:val="70AD47" w:themeColor="accent6"/>
          <w:sz w:val="32"/>
        </w:rPr>
        <w:t>, desvanecer y empuje, y en animaciones solo la de desvanecer, pues estas animaciones son sencilla pero elegantes.</w:t>
      </w:r>
    </w:p>
    <w:p w:rsidR="00957711" w:rsidRDefault="00957711">
      <w:pPr>
        <w:rPr>
          <w:sz w:val="32"/>
        </w:rPr>
      </w:pPr>
    </w:p>
    <w:p w:rsidR="00957711" w:rsidRDefault="00957711">
      <w:pPr>
        <w:rPr>
          <w:sz w:val="32"/>
        </w:rPr>
      </w:pPr>
      <w:r>
        <w:rPr>
          <w:sz w:val="32"/>
        </w:rPr>
        <w:t>¿</w:t>
      </w:r>
      <w:proofErr w:type="spellStart"/>
      <w:r>
        <w:rPr>
          <w:sz w:val="32"/>
        </w:rPr>
        <w:t>Utilizarian</w:t>
      </w:r>
      <w:proofErr w:type="spellEnd"/>
      <w:r>
        <w:rPr>
          <w:sz w:val="32"/>
        </w:rPr>
        <w:t xml:space="preserve"> Sonido?</w:t>
      </w:r>
    </w:p>
    <w:p w:rsidR="00957711" w:rsidRDefault="00957711">
      <w:pPr>
        <w:rPr>
          <w:color w:val="70AD47" w:themeColor="accent6"/>
          <w:sz w:val="32"/>
        </w:rPr>
      </w:pPr>
      <w:r w:rsidRPr="00047000">
        <w:rPr>
          <w:color w:val="70AD47" w:themeColor="accent6"/>
          <w:sz w:val="32"/>
        </w:rPr>
        <w:t xml:space="preserve">No, pues </w:t>
      </w:r>
      <w:r w:rsidR="00047000" w:rsidRPr="00047000">
        <w:rPr>
          <w:color w:val="70AD47" w:themeColor="accent6"/>
          <w:sz w:val="32"/>
        </w:rPr>
        <w:t xml:space="preserve">al tratarse de una presentación formal debe actuarse con respeto, y en </w:t>
      </w:r>
      <w:proofErr w:type="spellStart"/>
      <w:r w:rsidR="00047000" w:rsidRPr="00047000">
        <w:rPr>
          <w:color w:val="70AD47" w:themeColor="accent6"/>
          <w:sz w:val="32"/>
        </w:rPr>
        <w:t>power</w:t>
      </w:r>
      <w:proofErr w:type="spellEnd"/>
      <w:r w:rsidR="00047000" w:rsidRPr="00047000">
        <w:rPr>
          <w:color w:val="70AD47" w:themeColor="accent6"/>
          <w:sz w:val="32"/>
        </w:rPr>
        <w:t xml:space="preserve"> </w:t>
      </w:r>
      <w:proofErr w:type="spellStart"/>
      <w:r w:rsidR="00047000" w:rsidRPr="00047000">
        <w:rPr>
          <w:color w:val="70AD47" w:themeColor="accent6"/>
          <w:sz w:val="32"/>
        </w:rPr>
        <w:t>point</w:t>
      </w:r>
      <w:proofErr w:type="spellEnd"/>
      <w:r w:rsidR="00047000" w:rsidRPr="00047000">
        <w:rPr>
          <w:color w:val="70AD47" w:themeColor="accent6"/>
          <w:sz w:val="32"/>
        </w:rPr>
        <w:t xml:space="preserve"> no hay sonidos elegantes al oído humano.</w:t>
      </w:r>
    </w:p>
    <w:p w:rsidR="00047000" w:rsidRDefault="00047000">
      <w:pPr>
        <w:rPr>
          <w:color w:val="70AD47" w:themeColor="accent6"/>
          <w:sz w:val="32"/>
        </w:rPr>
      </w:pPr>
    </w:p>
    <w:p w:rsidR="00047000" w:rsidRDefault="00047000">
      <w:pPr>
        <w:rPr>
          <w:color w:val="70AD47" w:themeColor="accent6"/>
          <w:sz w:val="32"/>
        </w:rPr>
      </w:pPr>
    </w:p>
    <w:p w:rsidR="00047000" w:rsidRDefault="00047000">
      <w:pPr>
        <w:rPr>
          <w:sz w:val="32"/>
        </w:rPr>
      </w:pPr>
      <w:proofErr w:type="spellStart"/>
      <w:r w:rsidRPr="00047000">
        <w:rPr>
          <w:sz w:val="32"/>
        </w:rPr>
        <w:t>Informatica</w:t>
      </w:r>
      <w:proofErr w:type="spellEnd"/>
      <w:r w:rsidRPr="00047000">
        <w:rPr>
          <w:sz w:val="32"/>
        </w:rPr>
        <w:t xml:space="preserve"> II</w:t>
      </w:r>
    </w:p>
    <w:p w:rsidR="00047000" w:rsidRPr="00047000" w:rsidRDefault="00047000">
      <w:pPr>
        <w:rPr>
          <w:sz w:val="32"/>
        </w:rPr>
      </w:pPr>
    </w:p>
    <w:p w:rsidR="00047000" w:rsidRPr="00047000" w:rsidRDefault="00047000" w:rsidP="00047000">
      <w:pPr>
        <w:rPr>
          <w:color w:val="806000" w:themeColor="accent4" w:themeShade="80"/>
          <w:sz w:val="32"/>
        </w:rPr>
      </w:pPr>
      <w:r w:rsidRPr="00047000">
        <w:rPr>
          <w:color w:val="806000" w:themeColor="accent4" w:themeShade="80"/>
          <w:sz w:val="32"/>
        </w:rPr>
        <w:t>Miguel Alberto Ordoñez Bañaga</w:t>
      </w:r>
    </w:p>
    <w:p w:rsidR="00047000" w:rsidRPr="00047000" w:rsidRDefault="00047000" w:rsidP="00047000">
      <w:pPr>
        <w:rPr>
          <w:color w:val="806000" w:themeColor="accent4" w:themeShade="80"/>
          <w:sz w:val="32"/>
        </w:rPr>
      </w:pPr>
      <w:r w:rsidRPr="00047000">
        <w:rPr>
          <w:color w:val="806000" w:themeColor="accent4" w:themeShade="80"/>
          <w:sz w:val="32"/>
        </w:rPr>
        <w:t xml:space="preserve">Axel </w:t>
      </w:r>
      <w:proofErr w:type="spellStart"/>
      <w:r w:rsidRPr="00047000">
        <w:rPr>
          <w:color w:val="806000" w:themeColor="accent4" w:themeShade="80"/>
          <w:sz w:val="32"/>
        </w:rPr>
        <w:t>Yahir</w:t>
      </w:r>
      <w:proofErr w:type="spellEnd"/>
      <w:r w:rsidRPr="00047000">
        <w:rPr>
          <w:color w:val="806000" w:themeColor="accent4" w:themeShade="80"/>
          <w:sz w:val="32"/>
        </w:rPr>
        <w:t xml:space="preserve"> Ayala Alvarado</w:t>
      </w:r>
    </w:p>
    <w:p w:rsidR="00047000" w:rsidRPr="00047000" w:rsidRDefault="00047000" w:rsidP="00047000">
      <w:pPr>
        <w:rPr>
          <w:color w:val="806000" w:themeColor="accent4" w:themeShade="80"/>
          <w:sz w:val="32"/>
        </w:rPr>
      </w:pPr>
      <w:proofErr w:type="spellStart"/>
      <w:r w:rsidRPr="00047000">
        <w:rPr>
          <w:color w:val="806000" w:themeColor="accent4" w:themeShade="80"/>
          <w:sz w:val="32"/>
        </w:rPr>
        <w:t>Elias</w:t>
      </w:r>
      <w:proofErr w:type="spellEnd"/>
      <w:r w:rsidRPr="00047000">
        <w:rPr>
          <w:color w:val="806000" w:themeColor="accent4" w:themeShade="80"/>
          <w:sz w:val="32"/>
        </w:rPr>
        <w:t xml:space="preserve"> Emiliano Leal Cortes</w:t>
      </w:r>
      <w:bookmarkStart w:id="0" w:name="_GoBack"/>
      <w:bookmarkEnd w:id="0"/>
    </w:p>
    <w:p w:rsidR="00047000" w:rsidRPr="00047000" w:rsidRDefault="00047000">
      <w:pPr>
        <w:rPr>
          <w:color w:val="70AD47" w:themeColor="accent6"/>
          <w:sz w:val="32"/>
        </w:rPr>
      </w:pPr>
    </w:p>
    <w:sectPr w:rsidR="00047000" w:rsidRPr="000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711"/>
    <w:rsid w:val="00047000"/>
    <w:rsid w:val="00957711"/>
    <w:rsid w:val="00CC2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3B3962-BFA3-4EA4-9588-A3A6B67A2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21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Ordoñez Bañaga</dc:creator>
  <cp:keywords/>
  <dc:description/>
  <cp:lastModifiedBy>Nicole Ordoñez Bañaga</cp:lastModifiedBy>
  <cp:revision>1</cp:revision>
  <dcterms:created xsi:type="dcterms:W3CDTF">2019-06-06T21:18:00Z</dcterms:created>
  <dcterms:modified xsi:type="dcterms:W3CDTF">2019-06-06T21:25:00Z</dcterms:modified>
</cp:coreProperties>
</file>